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2864" w14:textId="77777777" w:rsidR="00A90E4C" w:rsidRDefault="00A90E4C">
      <w:pPr>
        <w:rPr>
          <w:rFonts w:ascii="Palatino Linotype" w:eastAsia="Palatino Linotype" w:hAnsi="Palatino Linotype" w:cs="Palatino Linotype"/>
          <w:u w:val="single"/>
        </w:rPr>
      </w:pPr>
    </w:p>
    <w:p w14:paraId="581C6968" w14:textId="77777777" w:rsidR="00A90E4C" w:rsidRDefault="00A90E4C">
      <w:pPr>
        <w:rPr>
          <w:rFonts w:ascii="Palatino Linotype" w:eastAsia="Palatino Linotype" w:hAnsi="Palatino Linotype" w:cs="Palatino Linotype"/>
          <w:u w:val="single"/>
        </w:rPr>
      </w:pPr>
    </w:p>
    <w:p w14:paraId="550495E5" w14:textId="79C8E909" w:rsidR="00A90E4C" w:rsidRDefault="00A90E4C">
      <w:pPr>
        <w:pStyle w:val="1"/>
        <w:jc w:val="center"/>
      </w:pPr>
      <w:bookmarkStart w:id="0" w:name="_heading=h.gjdgxs" w:colFirst="0" w:colLast="0"/>
      <w:bookmarkEnd w:id="0"/>
      <w:r>
        <w:rPr>
          <w:rFonts w:hint="eastAsia"/>
          <w:lang w:eastAsia="ko-KR"/>
        </w:rPr>
        <w:t>T</w:t>
      </w:r>
      <w:r>
        <w:t xml:space="preserve">he </w:t>
      </w:r>
      <w:r w:rsidRPr="00FD36BE">
        <w:rPr>
          <w:rFonts w:hint="eastAsia"/>
        </w:rPr>
        <w:t>2</w:t>
      </w:r>
      <w:r>
        <w:rPr>
          <w:rFonts w:eastAsiaTheme="minorEastAsia" w:hint="eastAsia"/>
          <w:lang w:eastAsia="ja-JP"/>
        </w:rPr>
        <w:t>9</w:t>
      </w:r>
      <w:r>
        <w:rPr>
          <w:rFonts w:hint="cs"/>
        </w:rPr>
        <w:t>t</w:t>
      </w:r>
      <w:r>
        <w:t xml:space="preserve">h PAAL </w:t>
      </w:r>
      <w:r w:rsidR="00D03714">
        <w:t xml:space="preserve">International </w:t>
      </w:r>
      <w:r>
        <w:t xml:space="preserve">Conference (Abstract Template) </w:t>
      </w:r>
    </w:p>
    <w:p w14:paraId="2BF7473D" w14:textId="77777777" w:rsidR="00A90E4C" w:rsidRDefault="00A90E4C"/>
    <w:p w14:paraId="4874A8DB" w14:textId="77777777" w:rsidR="00A90E4C" w:rsidRDefault="00A90E4C">
      <w:pPr>
        <w:pStyle w:val="1"/>
        <w:jc w:val="center"/>
        <w:rPr>
          <w:rFonts w:ascii="Times New Roman" w:hAnsi="Times New Roman" w:cs="Times New Roman"/>
          <w:color w:val="0000FF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  <w:u w:val="none"/>
        </w:rPr>
        <w:t xml:space="preserve">Title of the Presentation </w:t>
      </w:r>
    </w:p>
    <w:p w14:paraId="3E7EAE27" w14:textId="77777777" w:rsidR="00A90E4C" w:rsidRDefault="00A90E4C">
      <w:pPr>
        <w:pStyle w:val="1"/>
        <w:jc w:val="center"/>
        <w:rPr>
          <w:rFonts w:ascii="Times New Roman" w:hAnsi="Times New Roman" w:cs="Times New Roman"/>
          <w:b w:val="0"/>
          <w:color w:val="0000FF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b w:val="0"/>
          <w:color w:val="0000FF"/>
          <w:sz w:val="28"/>
          <w:szCs w:val="28"/>
          <w:u w:val="none"/>
        </w:rPr>
        <w:t>(Times New Roman, 14 point, boldfaced, align center)</w:t>
      </w:r>
    </w:p>
    <w:p w14:paraId="1CEBEAC8" w14:textId="3E605186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before="280" w:after="280"/>
        <w:jc w:val="right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First name Family name</w:t>
      </w:r>
      <w:r>
        <w:rPr>
          <w:rFonts w:eastAsiaTheme="minorEastAsia" w:hint="eastAsia"/>
          <w:color w:val="000000"/>
          <w:sz w:val="22"/>
          <w:szCs w:val="22"/>
          <w:lang w:eastAsia="ja-JP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(First Author) &amp; First name Family name</w:t>
      </w:r>
      <w:r>
        <w:rPr>
          <w:rFonts w:eastAsiaTheme="minorEastAsia" w:hint="eastAsia"/>
          <w:color w:val="000000"/>
          <w:sz w:val="22"/>
          <w:szCs w:val="22"/>
          <w:lang w:eastAsia="ja-JP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(Second Author)</w:t>
      </w:r>
    </w:p>
    <w:p w14:paraId="219AC19E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ind w:firstLine="1760"/>
        <w:jc w:val="right"/>
        <w:rPr>
          <w:color w:val="000000"/>
          <w:sz w:val="22"/>
          <w:szCs w:val="22"/>
        </w:rPr>
      </w:pPr>
      <w:r>
        <w:rPr>
          <w:rFonts w:eastAsia="Times New Roman"/>
          <w:color w:val="0000FF"/>
          <w:sz w:val="22"/>
          <w:szCs w:val="22"/>
        </w:rPr>
        <w:t xml:space="preserve">(Times New Roman, 11 point, </w:t>
      </w:r>
      <w:r>
        <w:rPr>
          <w:rFonts w:eastAsia="Times New Roman"/>
          <w:bCs/>
          <w:color w:val="0000FF"/>
          <w:sz w:val="22"/>
          <w:szCs w:val="22"/>
        </w:rPr>
        <w:t>align right</w:t>
      </w:r>
      <w:r>
        <w:rPr>
          <w:rFonts w:eastAsia="Times New Roman"/>
          <w:color w:val="0000FF"/>
          <w:sz w:val="22"/>
          <w:szCs w:val="22"/>
        </w:rPr>
        <w:t>)</w:t>
      </w:r>
    </w:p>
    <w:p w14:paraId="49027E66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before="280" w:after="280"/>
        <w:jc w:val="right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Affiliation; Affiliation</w:t>
      </w:r>
    </w:p>
    <w:p w14:paraId="7FB7EB23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ind w:firstLineChars="50" w:firstLine="110"/>
        <w:jc w:val="right"/>
        <w:rPr>
          <w:color w:val="000000"/>
          <w:sz w:val="22"/>
          <w:szCs w:val="22"/>
        </w:rPr>
      </w:pPr>
      <w:r>
        <w:rPr>
          <w:rFonts w:eastAsia="Times New Roman"/>
          <w:color w:val="0000FF"/>
          <w:sz w:val="22"/>
          <w:szCs w:val="22"/>
        </w:rPr>
        <w:t xml:space="preserve">(Times New Roman, 11 point, </w:t>
      </w:r>
      <w:r>
        <w:rPr>
          <w:rFonts w:eastAsia="Times New Roman"/>
          <w:bCs/>
          <w:color w:val="0000FF"/>
          <w:sz w:val="22"/>
          <w:szCs w:val="22"/>
        </w:rPr>
        <w:t>align right</w:t>
      </w:r>
      <w:r>
        <w:rPr>
          <w:rFonts w:eastAsia="Times New Roman"/>
          <w:color w:val="0000FF"/>
          <w:sz w:val="22"/>
          <w:szCs w:val="22"/>
        </w:rPr>
        <w:t>)</w:t>
      </w:r>
    </w:p>
    <w:p w14:paraId="4DC4A6FC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</w:rPr>
      </w:pPr>
    </w:p>
    <w:p w14:paraId="0C46E266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</w:rPr>
      </w:pPr>
    </w:p>
    <w:p w14:paraId="16681629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</w:rPr>
      </w:pPr>
      <w:r>
        <w:rPr>
          <w:rFonts w:eastAsia="Times New Roman"/>
          <w:b/>
          <w:color w:val="000000"/>
        </w:rPr>
        <w:t xml:space="preserve">Abstract </w:t>
      </w:r>
      <w:r>
        <w:rPr>
          <w:rFonts w:eastAsia="Times New Roman"/>
          <w:color w:val="0000FF"/>
        </w:rPr>
        <w:t>(Times New Roman, 12</w:t>
      </w:r>
      <w:r>
        <w:rPr>
          <w:rFonts w:eastAsia="Times New Roman"/>
          <w:color w:val="0000FF"/>
          <w:sz w:val="22"/>
          <w:szCs w:val="22"/>
        </w:rPr>
        <w:t xml:space="preserve"> </w:t>
      </w:r>
      <w:r>
        <w:rPr>
          <w:rFonts w:eastAsia="Times New Roman"/>
          <w:color w:val="0000FF"/>
        </w:rPr>
        <w:t>point,</w:t>
      </w:r>
      <w:r>
        <w:rPr>
          <w:color w:val="0000FF"/>
        </w:rPr>
        <w:t xml:space="preserve"> boldfaced, </w:t>
      </w:r>
      <w:r>
        <w:rPr>
          <w:rFonts w:eastAsia="Times New Roman"/>
          <w:bCs/>
          <w:color w:val="0000FF"/>
        </w:rPr>
        <w:t>align left</w:t>
      </w:r>
      <w:r>
        <w:rPr>
          <w:rFonts w:eastAsia="Times New Roman"/>
          <w:color w:val="0000FF"/>
        </w:rPr>
        <w:t>)</w:t>
      </w:r>
    </w:p>
    <w:p w14:paraId="3226D1BA" w14:textId="5E3F4A55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FF"/>
          <w:sz w:val="22"/>
          <w:szCs w:val="22"/>
        </w:rPr>
        <w:t>(</w:t>
      </w:r>
      <w:r w:rsidRPr="00A90E4C">
        <w:rPr>
          <w:rFonts w:eastAsiaTheme="minorEastAsia" w:hint="eastAsia"/>
          <w:b/>
          <w:bCs/>
          <w:color w:val="0000FF"/>
          <w:sz w:val="22"/>
          <w:szCs w:val="22"/>
          <w:u w:val="double"/>
          <w:lang w:eastAsia="ja-JP"/>
        </w:rPr>
        <w:t>3</w:t>
      </w:r>
      <w:r w:rsidR="00B244B9" w:rsidRPr="00A90E4C">
        <w:rPr>
          <w:rFonts w:eastAsia="Times New Roman"/>
          <w:b/>
          <w:bCs/>
          <w:color w:val="0000FF"/>
          <w:sz w:val="22"/>
          <w:szCs w:val="22"/>
          <w:u w:val="double"/>
        </w:rPr>
        <w:t>0</w:t>
      </w:r>
      <w:r w:rsidRPr="00A90E4C">
        <w:rPr>
          <w:rFonts w:eastAsia="Times New Roman"/>
          <w:b/>
          <w:bCs/>
          <w:color w:val="0000FF"/>
          <w:sz w:val="22"/>
          <w:szCs w:val="22"/>
          <w:u w:val="double"/>
        </w:rPr>
        <w:t>0 words</w:t>
      </w:r>
      <w:r w:rsidR="00404E75" w:rsidRPr="00A90E4C">
        <w:rPr>
          <w:rFonts w:eastAsia="Times New Roman"/>
          <w:b/>
          <w:bCs/>
          <w:color w:val="0000FF"/>
          <w:sz w:val="22"/>
          <w:szCs w:val="22"/>
          <w:u w:val="double"/>
        </w:rPr>
        <w:t xml:space="preserve"> or less</w:t>
      </w:r>
      <w:r>
        <w:rPr>
          <w:rFonts w:eastAsia="Times New Roman"/>
          <w:color w:val="0000FF"/>
          <w:sz w:val="22"/>
          <w:szCs w:val="22"/>
        </w:rPr>
        <w:t>)</w:t>
      </w:r>
    </w:p>
    <w:p w14:paraId="16489434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FF"/>
          <w:sz w:val="22"/>
          <w:szCs w:val="22"/>
        </w:rPr>
        <w:t>(Times New Roman, 11 point)</w:t>
      </w:r>
    </w:p>
    <w:p w14:paraId="796A5B3D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This study </w:t>
      </w:r>
      <w:r>
        <w:rPr>
          <w:color w:val="000000"/>
          <w:sz w:val="22"/>
          <w:szCs w:val="22"/>
        </w:rPr>
        <w:t>aims to</w:t>
      </w:r>
      <w:r w:rsidR="0013644D">
        <w:rPr>
          <w:rFonts w:eastAsia="Times New Roman"/>
          <w:color w:val="000000"/>
          <w:sz w:val="22"/>
          <w:szCs w:val="22"/>
        </w:rPr>
        <w:t xml:space="preserve"> …</w:t>
      </w:r>
    </w:p>
    <w:p w14:paraId="003B36E3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</w:rPr>
      </w:pPr>
    </w:p>
    <w:p w14:paraId="7AB56286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</w:rPr>
      </w:pPr>
    </w:p>
    <w:p w14:paraId="1B91BA80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</w:rPr>
      </w:pPr>
    </w:p>
    <w:p w14:paraId="40AC801D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</w:rPr>
      </w:pPr>
    </w:p>
    <w:p w14:paraId="34BBBA8B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</w:rPr>
      </w:pPr>
    </w:p>
    <w:p w14:paraId="20F03074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after="120"/>
        <w:jc w:val="both"/>
        <w:rPr>
          <w:color w:val="0000FF"/>
        </w:rPr>
      </w:pPr>
      <w:r>
        <w:rPr>
          <w:rFonts w:eastAsia="Times New Roman"/>
          <w:b/>
          <w:color w:val="000000"/>
        </w:rPr>
        <w:t xml:space="preserve">References </w:t>
      </w:r>
      <w:r>
        <w:rPr>
          <w:rFonts w:eastAsia="Times New Roman"/>
          <w:color w:val="0000FF"/>
        </w:rPr>
        <w:t xml:space="preserve">(APA Style; Times New Roman, 12 point, </w:t>
      </w:r>
      <w:r>
        <w:rPr>
          <w:color w:val="0000FF"/>
        </w:rPr>
        <w:t xml:space="preserve">boldfaced, </w:t>
      </w:r>
      <w:r>
        <w:rPr>
          <w:rFonts w:eastAsia="Times New Roman"/>
          <w:bCs/>
          <w:color w:val="0000FF"/>
        </w:rPr>
        <w:t>align left</w:t>
      </w:r>
      <w:r>
        <w:rPr>
          <w:color w:val="0000FF"/>
        </w:rPr>
        <w:t>)</w:t>
      </w:r>
    </w:p>
    <w:p w14:paraId="397F9055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after="120"/>
        <w:jc w:val="both"/>
        <w:rPr>
          <w:color w:val="000000"/>
        </w:rPr>
      </w:pPr>
      <w:r>
        <w:rPr>
          <w:rFonts w:eastAsia="Times New Roman"/>
          <w:color w:val="0000FF"/>
          <w:sz w:val="22"/>
          <w:szCs w:val="22"/>
        </w:rPr>
        <w:t>(Times New Roman, 11 point)</w:t>
      </w:r>
    </w:p>
    <w:p w14:paraId="6DD0DD93" w14:textId="77777777" w:rsidR="00FD36BE" w:rsidRDefault="00A90E4C" w:rsidP="00FD36BE">
      <w:pPr>
        <w:pBdr>
          <w:top w:val="nil"/>
          <w:left w:val="nil"/>
          <w:bottom w:val="nil"/>
          <w:right w:val="nil"/>
          <w:between w:val="nil"/>
        </w:pBdr>
        <w:ind w:left="800" w:hanging="800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Bacon, S. M., &amp; Finnemann, M. D. (1990). A study of the attitude, motives, and strategies of</w:t>
      </w:r>
    </w:p>
    <w:p w14:paraId="00D1424C" w14:textId="77777777" w:rsidR="00FD36BE" w:rsidRDefault="00A90E4C" w:rsidP="00FD36BE">
      <w:pPr>
        <w:pBdr>
          <w:top w:val="nil"/>
          <w:left w:val="nil"/>
          <w:bottom w:val="nil"/>
          <w:right w:val="nil"/>
          <w:between w:val="nil"/>
        </w:pBdr>
        <w:ind w:firstLine="454"/>
        <w:rPr>
          <w:rFonts w:eastAsia="Times New Roman"/>
          <w:i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university foreign language students and their disposition to authentic oral and written input. </w:t>
      </w:r>
      <w:r>
        <w:rPr>
          <w:rFonts w:eastAsia="Times New Roman"/>
          <w:i/>
          <w:color w:val="000000"/>
          <w:sz w:val="22"/>
          <w:szCs w:val="22"/>
        </w:rPr>
        <w:t>The</w:t>
      </w:r>
    </w:p>
    <w:p w14:paraId="76E914AE" w14:textId="77777777" w:rsidR="00A90E4C" w:rsidRDefault="00A90E4C" w:rsidP="00FD36BE">
      <w:pPr>
        <w:pBdr>
          <w:top w:val="nil"/>
          <w:left w:val="nil"/>
          <w:bottom w:val="nil"/>
          <w:right w:val="nil"/>
          <w:between w:val="nil"/>
        </w:pBdr>
        <w:ind w:left="800" w:hanging="346"/>
        <w:rPr>
          <w:color w:val="000000"/>
          <w:sz w:val="22"/>
          <w:szCs w:val="22"/>
        </w:rPr>
      </w:pPr>
      <w:r>
        <w:rPr>
          <w:rFonts w:eastAsia="Times New Roman"/>
          <w:i/>
          <w:color w:val="000000"/>
          <w:sz w:val="22"/>
          <w:szCs w:val="22"/>
        </w:rPr>
        <w:t>Modern Language Journal, 74</w:t>
      </w:r>
      <w:r>
        <w:rPr>
          <w:rFonts w:eastAsia="Times New Roman"/>
          <w:color w:val="000000"/>
          <w:sz w:val="22"/>
          <w:szCs w:val="22"/>
        </w:rPr>
        <w:t>, 459-473.</w:t>
      </w:r>
    </w:p>
    <w:p w14:paraId="66CB4475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tabs>
          <w:tab w:val="left" w:pos="170"/>
          <w:tab w:val="left" w:pos="454"/>
        </w:tabs>
        <w:ind w:left="454" w:hanging="454"/>
        <w:jc w:val="both"/>
        <w:rPr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Cohen, A. D. (1998). </w:t>
      </w:r>
      <w:r>
        <w:rPr>
          <w:rFonts w:eastAsia="Times New Roman"/>
          <w:i/>
          <w:color w:val="000000"/>
          <w:sz w:val="22"/>
          <w:szCs w:val="22"/>
        </w:rPr>
        <w:t>Strategies in learning and using a second language</w:t>
      </w:r>
      <w:r>
        <w:rPr>
          <w:rFonts w:eastAsia="Times New Roman"/>
          <w:color w:val="000000"/>
          <w:sz w:val="22"/>
          <w:szCs w:val="22"/>
        </w:rPr>
        <w:t>. Longman.</w:t>
      </w:r>
    </w:p>
    <w:p w14:paraId="1F0E1B71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</w:rPr>
      </w:pPr>
    </w:p>
    <w:p w14:paraId="7B3F76D8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</w:rPr>
      </w:pPr>
    </w:p>
    <w:p w14:paraId="3B89C8D5" w14:textId="4CE60C1D" w:rsidR="00126FFA" w:rsidRDefault="00A90E4C" w:rsidP="00126FFA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</w:rPr>
      </w:pPr>
      <w:r w:rsidRPr="00126FFA">
        <w:rPr>
          <w:rFonts w:eastAsia="Times New Roman"/>
          <w:b/>
          <w:bCs/>
          <w:color w:val="000000"/>
        </w:rPr>
        <w:t>Email address(</w:t>
      </w:r>
      <w:r w:rsidRPr="00126FFA">
        <w:rPr>
          <w:b/>
          <w:bCs/>
          <w:color w:val="000000"/>
          <w:lang w:eastAsia="ko-KR"/>
        </w:rPr>
        <w:t>es) of the author(s)</w:t>
      </w:r>
      <w:r w:rsidR="00126FFA" w:rsidRPr="00126FFA">
        <w:rPr>
          <w:rFonts w:eastAsia="Times New Roman"/>
          <w:color w:val="0000FF"/>
        </w:rPr>
        <w:t xml:space="preserve"> </w:t>
      </w:r>
      <w:r w:rsidR="00126FFA">
        <w:rPr>
          <w:rFonts w:eastAsia="Times New Roman"/>
          <w:color w:val="0000FF"/>
        </w:rPr>
        <w:t>(Times New Roman, 12</w:t>
      </w:r>
      <w:r w:rsidR="00126FFA">
        <w:rPr>
          <w:rFonts w:eastAsia="Times New Roman"/>
          <w:color w:val="0000FF"/>
          <w:sz w:val="22"/>
          <w:szCs w:val="22"/>
        </w:rPr>
        <w:t xml:space="preserve"> </w:t>
      </w:r>
      <w:r w:rsidR="00126FFA">
        <w:rPr>
          <w:rFonts w:eastAsia="Times New Roman"/>
          <w:color w:val="0000FF"/>
        </w:rPr>
        <w:t>point,</w:t>
      </w:r>
      <w:r w:rsidR="00126FFA">
        <w:rPr>
          <w:color w:val="0000FF"/>
        </w:rPr>
        <w:t xml:space="preserve"> boldfaced, </w:t>
      </w:r>
      <w:r w:rsidR="00126FFA">
        <w:rPr>
          <w:rFonts w:eastAsia="Times New Roman"/>
          <w:bCs/>
          <w:color w:val="0000FF"/>
        </w:rPr>
        <w:t>align left</w:t>
      </w:r>
      <w:r w:rsidR="00126FFA">
        <w:rPr>
          <w:rFonts w:eastAsia="Times New Roman"/>
          <w:color w:val="0000FF"/>
        </w:rPr>
        <w:t>)</w:t>
      </w:r>
    </w:p>
    <w:p w14:paraId="44AE7F5E" w14:textId="77777777" w:rsidR="002C0F37" w:rsidRDefault="002C0F37" w:rsidP="002C0F37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spacing w:after="120"/>
        <w:jc w:val="both"/>
        <w:rPr>
          <w:color w:val="000000"/>
        </w:rPr>
      </w:pPr>
      <w:r>
        <w:rPr>
          <w:rFonts w:eastAsia="Times New Roman"/>
          <w:color w:val="0000FF"/>
          <w:sz w:val="22"/>
          <w:szCs w:val="22"/>
        </w:rPr>
        <w:t>(Times New Roman, 11 point)</w:t>
      </w:r>
    </w:p>
    <w:p w14:paraId="16E2118C" w14:textId="03CCD019" w:rsidR="00A90E4C" w:rsidRPr="00126FFA" w:rsidRDefault="00126FFA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First author</w:t>
      </w:r>
      <w:r>
        <w:rPr>
          <w:rFonts w:eastAsiaTheme="minorEastAsia"/>
          <w:sz w:val="22"/>
          <w:szCs w:val="22"/>
          <w:lang w:eastAsia="ja-JP"/>
        </w:rPr>
        <w:tab/>
      </w:r>
      <w:r>
        <w:rPr>
          <w:rFonts w:eastAsiaTheme="minorEastAsia" w:hint="eastAsia"/>
          <w:sz w:val="22"/>
          <w:szCs w:val="22"/>
          <w:lang w:eastAsia="ja-JP"/>
        </w:rPr>
        <w:t xml:space="preserve">  : </w:t>
      </w:r>
      <w:r w:rsidRPr="00126FFA">
        <w:rPr>
          <w:rFonts w:eastAsiaTheme="minorEastAsia" w:hint="eastAsia"/>
          <w:sz w:val="22"/>
          <w:szCs w:val="22"/>
          <w:lang w:eastAsia="ja-JP"/>
        </w:rPr>
        <w:t>abc@waseda.jp</w:t>
      </w:r>
    </w:p>
    <w:p w14:paraId="18E5646A" w14:textId="0BEC7DAF" w:rsidR="00126FFA" w:rsidRDefault="00126FFA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rFonts w:eastAsiaTheme="minorEastAsia" w:hint="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 xml:space="preserve">Second author : </w:t>
      </w:r>
      <w:r w:rsidRPr="00126FFA">
        <w:rPr>
          <w:rFonts w:eastAsiaTheme="minorEastAsia" w:hint="eastAsia"/>
          <w:sz w:val="22"/>
          <w:szCs w:val="22"/>
          <w:lang w:eastAsia="ja-JP"/>
        </w:rPr>
        <w:t>def@</w:t>
      </w:r>
      <w:r>
        <w:rPr>
          <w:rFonts w:eastAsiaTheme="minorEastAsia" w:hint="eastAsia"/>
          <w:sz w:val="22"/>
          <w:szCs w:val="22"/>
          <w:lang w:eastAsia="ja-JP"/>
        </w:rPr>
        <w:t>korea</w:t>
      </w:r>
      <w:r w:rsidRPr="00126FFA">
        <w:rPr>
          <w:rFonts w:eastAsiaTheme="minorEastAsia" w:hint="eastAsia"/>
          <w:sz w:val="22"/>
          <w:szCs w:val="22"/>
          <w:lang w:eastAsia="ja-JP"/>
        </w:rPr>
        <w:t>.</w:t>
      </w:r>
      <w:r>
        <w:rPr>
          <w:rFonts w:eastAsiaTheme="minorEastAsia" w:hint="eastAsia"/>
          <w:sz w:val="22"/>
          <w:szCs w:val="22"/>
          <w:lang w:eastAsia="ja-JP"/>
        </w:rPr>
        <w:t>kr</w:t>
      </w:r>
    </w:p>
    <w:p w14:paraId="30DD69B9" w14:textId="77777777" w:rsidR="00126FFA" w:rsidRPr="00126FFA" w:rsidRDefault="00126FFA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rFonts w:eastAsiaTheme="minorEastAsia" w:hint="eastAsia"/>
          <w:sz w:val="22"/>
          <w:szCs w:val="22"/>
          <w:lang w:eastAsia="ja-JP"/>
        </w:rPr>
      </w:pPr>
    </w:p>
    <w:p w14:paraId="79C7F0C3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  <w:sz w:val="22"/>
          <w:szCs w:val="22"/>
        </w:rPr>
      </w:pPr>
      <w:r w:rsidRPr="00126FFA">
        <w:rPr>
          <w:rFonts w:eastAsia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eastAsia="Times New Roman"/>
          <w:color w:val="000000"/>
        </w:rPr>
        <w:t xml:space="preserve">                                            </w:t>
      </w:r>
    </w:p>
    <w:p w14:paraId="066C5EEE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</w:rPr>
      </w:pPr>
    </w:p>
    <w:p w14:paraId="06828E21" w14:textId="77777777" w:rsidR="00A90E4C" w:rsidRDefault="00A90E4C">
      <w:pPr>
        <w:widowControl w:val="0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  <w:between w:val="nil"/>
        </w:pBdr>
        <w:jc w:val="both"/>
        <w:rPr>
          <w:color w:val="000000"/>
        </w:rPr>
      </w:pPr>
    </w:p>
    <w:p w14:paraId="59934E45" w14:textId="77777777" w:rsidR="00A90E4C" w:rsidRDefault="00A90E4C"/>
    <w:p w14:paraId="032E9572" w14:textId="77777777" w:rsidR="00A90E4C" w:rsidRDefault="00A90E4C"/>
    <w:p w14:paraId="2D27EADE" w14:textId="77777777" w:rsidR="00595EF1" w:rsidRDefault="00595EF1"/>
    <w:sectPr w:rsidR="00595EF1">
      <w:headerReference w:type="default" r:id="rId8"/>
      <w:pgSz w:w="11906" w:h="16838"/>
      <w:pgMar w:top="1440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27800" w14:textId="77777777" w:rsidR="00DC3E87" w:rsidRDefault="00DC3E87">
      <w:r>
        <w:separator/>
      </w:r>
    </w:p>
  </w:endnote>
  <w:endnote w:type="continuationSeparator" w:id="0">
    <w:p w14:paraId="0CC19A97" w14:textId="77777777" w:rsidR="00DC3E87" w:rsidRDefault="00DC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C78" w14:textId="77777777" w:rsidR="00DC3E87" w:rsidRDefault="00DC3E87">
      <w:r>
        <w:separator/>
      </w:r>
    </w:p>
  </w:footnote>
  <w:footnote w:type="continuationSeparator" w:id="0">
    <w:p w14:paraId="3023C9F1" w14:textId="77777777" w:rsidR="00DC3E87" w:rsidRDefault="00DC3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B50E" w14:textId="77777777" w:rsidR="00A90E4C" w:rsidRDefault="00A90E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73AB"/>
    <w:multiLevelType w:val="multilevel"/>
    <w:tmpl w:val="85F8E3AE"/>
    <w:lvl w:ilvl="0">
      <w:start w:val="1"/>
      <w:numFmt w:val="decimal"/>
      <w:pStyle w:val="1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26507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60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85"/>
    <w:rsid w:val="00126FFA"/>
    <w:rsid w:val="0013644D"/>
    <w:rsid w:val="00137425"/>
    <w:rsid w:val="002A3C33"/>
    <w:rsid w:val="002C0F37"/>
    <w:rsid w:val="00403CF0"/>
    <w:rsid w:val="00404E75"/>
    <w:rsid w:val="00595EF1"/>
    <w:rsid w:val="007714B7"/>
    <w:rsid w:val="00821E5C"/>
    <w:rsid w:val="00880393"/>
    <w:rsid w:val="00A90E4C"/>
    <w:rsid w:val="00A94CD8"/>
    <w:rsid w:val="00AF2F0D"/>
    <w:rsid w:val="00B244B9"/>
    <w:rsid w:val="00CD1DD7"/>
    <w:rsid w:val="00D03714"/>
    <w:rsid w:val="00D75DE4"/>
    <w:rsid w:val="00DC3E87"/>
    <w:rsid w:val="00F53DFF"/>
    <w:rsid w:val="00F86D85"/>
    <w:rsid w:val="00F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8A645"/>
  <w15:docId w15:val="{E4FAD971-9265-40B5-A673-1BFDEAE9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outlineLvl w:val="0"/>
    </w:pPr>
    <w:rPr>
      <w:rFonts w:ascii="Arial" w:hAnsi="Arial" w:cs="Arial"/>
      <w:b/>
      <w:bCs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eastAsia="ko-K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見出し 1 (文字)"/>
    <w:link w:val="1"/>
    <w:rPr>
      <w:rFonts w:ascii="Arial" w:hAnsi="Arial" w:cs="Arial"/>
      <w:b/>
      <w:bCs/>
      <w:kern w:val="0"/>
      <w:sz w:val="24"/>
      <w:szCs w:val="24"/>
      <w:u w:val="single"/>
      <w:lang w:eastAsia="ar-SA"/>
    </w:rPr>
  </w:style>
  <w:style w:type="paragraph" w:styleId="a4">
    <w:name w:val="header"/>
    <w:basedOn w:val="a"/>
    <w:link w:val="a5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link w:val="a4"/>
    <w:uiPriority w:val="99"/>
    <w:rPr>
      <w:rFonts w:ascii="Times New Roman" w:hAnsi="Times New Roman" w:cs="Times New Roman"/>
      <w:kern w:val="0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link w:val="a6"/>
    <w:uiPriority w:val="99"/>
    <w:rPr>
      <w:rFonts w:ascii="Times New Roman" w:hAnsi="Times New Roman" w:cs="Times New Roman"/>
      <w:kern w:val="0"/>
      <w:sz w:val="24"/>
      <w:szCs w:val="24"/>
      <w:lang w:eastAsia="ar-SA"/>
    </w:rPr>
  </w:style>
  <w:style w:type="paragraph" w:styleId="Web">
    <w:name w:val="Normal (Web)"/>
    <w:basedOn w:val="a"/>
    <w:unhideWhenUsed/>
    <w:pPr>
      <w:suppressAutoHyphens w:val="0"/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</w:style>
  <w:style w:type="character" w:customStyle="1" w:styleId="ab">
    <w:name w:val="コメント文字列 (文字)"/>
    <w:link w:val="aa"/>
    <w:uiPriority w:val="99"/>
    <w:semiHidden/>
    <w:rPr>
      <w:rFonts w:ascii="Times New Roman" w:hAnsi="Times New Roman" w:cs="Times New Roman"/>
      <w:kern w:val="0"/>
      <w:sz w:val="24"/>
      <w:szCs w:val="24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character" w:customStyle="1" w:styleId="ad">
    <w:name w:val="コメント内容 (文字)"/>
    <w:link w:val="ac"/>
    <w:uiPriority w:val="99"/>
    <w:semiHidden/>
    <w:rPr>
      <w:rFonts w:ascii="Times New Roman" w:hAnsi="Times New Roman" w:cs="Times New Roman"/>
      <w:b/>
      <w:bCs/>
      <w:kern w:val="0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Pr>
      <w:rFonts w:ascii="Malgun Gothic" w:hAnsi="Malgun Gothic"/>
      <w:sz w:val="18"/>
      <w:szCs w:val="18"/>
    </w:rPr>
  </w:style>
  <w:style w:type="character" w:customStyle="1" w:styleId="af">
    <w:name w:val="吹き出し (文字)"/>
    <w:link w:val="ae"/>
    <w:uiPriority w:val="99"/>
    <w:semiHidden/>
    <w:rPr>
      <w:rFonts w:ascii="Malgun Gothic" w:eastAsia="Malgun Gothic" w:hAnsi="Malgun Gothic" w:cs="Times New Roman"/>
      <w:kern w:val="0"/>
      <w:sz w:val="18"/>
      <w:szCs w:val="18"/>
      <w:lang w:eastAsia="ar-SA"/>
    </w:rPr>
  </w:style>
  <w:style w:type="paragraph" w:customStyle="1" w:styleId="11">
    <w:name w:val="바탕글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extAlignment w:val="baseline"/>
    </w:pPr>
    <w:rPr>
      <w:rFonts w:eastAsia="Batang"/>
      <w:color w:val="000000"/>
      <w:sz w:val="24"/>
      <w:szCs w:val="24"/>
      <w:lang w:eastAsia="ko-KR"/>
    </w:rPr>
  </w:style>
  <w:style w:type="paragraph" w:customStyle="1" w:styleId="abstractreferences">
    <w:name w:val="abstractreferences"/>
    <w:uiPriority w:val="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40" w:after="120"/>
      <w:textAlignment w:val="baseline"/>
    </w:pPr>
    <w:rPr>
      <w:rFonts w:eastAsia="Batang"/>
      <w:b/>
      <w:color w:val="000000"/>
      <w:sz w:val="24"/>
      <w:szCs w:val="24"/>
      <w:lang w:eastAsia="ko-KR"/>
    </w:rPr>
  </w:style>
  <w:style w:type="paragraph" w:customStyle="1" w:styleId="authorname">
    <w:name w:val="authorname"/>
    <w:uiPriority w:val="1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80" w:after="280"/>
      <w:jc w:val="center"/>
      <w:textAlignment w:val="baseline"/>
    </w:pPr>
    <w:rPr>
      <w:rFonts w:eastAsia="Batang"/>
      <w:color w:val="000000"/>
      <w:sz w:val="24"/>
      <w:szCs w:val="24"/>
      <w:lang w:eastAsia="ko-KR"/>
    </w:rPr>
  </w:style>
  <w:style w:type="paragraph" w:customStyle="1" w:styleId="reference">
    <w:name w:val="reference"/>
    <w:uiPriority w:val="1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170"/>
        <w:tab w:val="left" w:pos="454"/>
      </w:tabs>
      <w:ind w:left="454" w:hanging="454"/>
      <w:textAlignment w:val="baseline"/>
    </w:pPr>
    <w:rPr>
      <w:rFonts w:eastAsia="Batang"/>
      <w:color w:val="000000"/>
      <w:sz w:val="22"/>
      <w:szCs w:val="24"/>
      <w:lang w:eastAsia="ko-KR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pPr>
      <w:ind w:leftChars="400" w:left="800"/>
    </w:p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2">
    <w:name w:val="Hyperlink"/>
    <w:basedOn w:val="a0"/>
    <w:uiPriority w:val="99"/>
    <w:unhideWhenUsed/>
    <w:rsid w:val="00126FFA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26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kUbLI6smXEZMJcVacxpSwARF6w==">AMUW2mVUrDkLnBbNxVnZAIVz9DRGe5QKij4rU3eRg3tV0Nv3vxM31Fy+RHy9HfCEFVj356CqJSyL5s6DHQ6kB2VnG6mYrAwbp94OlAPUUbIlA18OADIJFH9/RWEKwPWq9N2ZNeW1C2sY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8" baseType="variant">
      <vt:variant>
        <vt:lpstr>タイトル</vt:lpstr>
      </vt:variant>
      <vt:variant>
        <vt:i4>1</vt:i4>
      </vt:variant>
      <vt:variant>
        <vt:lpstr>見出し</vt:lpstr>
      </vt:variant>
      <vt:variant>
        <vt:i4>3</vt:i4>
      </vt:variant>
      <vt:variant>
        <vt:lpstr>제목</vt:lpstr>
      </vt:variant>
      <vt:variant>
        <vt:i4>1</vt:i4>
      </vt:variant>
      <vt:variant>
        <vt:lpstr>머리글</vt:lpstr>
      </vt:variant>
      <vt:variant>
        <vt:i4>3</vt:i4>
      </vt:variant>
    </vt:vector>
  </HeadingPairs>
  <TitlesOfParts>
    <vt:vector size="8" baseType="lpstr">
      <vt:lpstr/>
      <vt:lpstr>The 27th PAAL International Conference (Abstract Template) </vt:lpstr>
      <vt:lpstr>Title of the Presentation </vt:lpstr>
      <vt:lpstr>(Times New Roman, 14 point, boldfaced, align center)</vt:lpstr>
      <vt:lpstr/>
      <vt:lpstr>The 25th PAAL International Online Conference (Abstract Template) </vt:lpstr>
      <vt:lpstr>Title of the Presentation </vt:lpstr>
      <vt:lpstr>(Times New Roman, 14 point, boldfaced, align center)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tqj</dc:creator>
  <cp:keywords/>
  <cp:lastModifiedBy>和　智　浩　太</cp:lastModifiedBy>
  <cp:revision>4</cp:revision>
  <dcterms:created xsi:type="dcterms:W3CDTF">2025-03-26T09:32:00Z</dcterms:created>
  <dcterms:modified xsi:type="dcterms:W3CDTF">2025-03-26T10:18:00Z</dcterms:modified>
</cp:coreProperties>
</file>